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qperf</w:t>
      </w:r>
      <w:r>
        <w:rPr>
          <w:rStyle w:val="a0"/>
          <w:rFonts w:ascii="Arial" w:hAnsi="Arial"/>
          <w:b w:val="0"/>
          <w:sz w:val="21"/>
        </w:rPr>
        <w:t xml:space="preserve"> </w:t>
      </w:r>
      <w:r>
        <w:rPr>
          <w:rStyle w:val="a0"/>
          <w:rFonts w:ascii="Arial" w:hAnsi="Arial"/>
          <w:b w:val="0"/>
          <w:sz w:val="21"/>
        </w:rPr>
        <w:t>0.4.9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2006-2009 QLogic Corporation. All rights reserved.</w:t>
      </w:r>
    </w:p>
    <w:p>
      <w:pPr>
        <w:spacing w:line="420" w:lineRule="exact"/>
      </w:pPr>
      <w:r>
        <w:rPr>
          <w:rStyle w:val="a0"/>
          <w:rFonts w:ascii="Arial" w:hAnsi="Arial"/>
          <w:sz w:val="20"/>
        </w:rPr>
        <w:t>Copyright (c) 2002-2009 Johann George.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Free Software Foundation, Inc.</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or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